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0075" w14:textId="77777777" w:rsidR="00554F38" w:rsidRDefault="00554F38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1EF97A2A" w14:textId="77777777" w:rsidR="00AA5923" w:rsidRPr="00FF7D06" w:rsidRDefault="00AA5923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29482901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AA5923">
        <w:rPr>
          <w:b/>
          <w:sz w:val="28"/>
          <w:szCs w:val="28"/>
        </w:rPr>
        <w:t xml:space="preserve">Frente Parlamentar </w:t>
      </w:r>
      <w:hyperlink r:id="rId11" w:history="1">
        <w:r w:rsidR="00554F38" w:rsidRPr="00AA5923">
          <w:rPr>
            <w:b/>
            <w:sz w:val="28"/>
            <w:szCs w:val="28"/>
          </w:rPr>
          <w:t>em Defesa da Amazônia Legal - FPDAM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9517F2">
        <w:rPr>
          <w:sz w:val="28"/>
          <w:szCs w:val="28"/>
        </w:rPr>
        <w:t>24</w:t>
      </w:r>
      <w:r w:rsidR="603FAE08" w:rsidRPr="0C2CD967">
        <w:rPr>
          <w:sz w:val="28"/>
          <w:szCs w:val="28"/>
        </w:rPr>
        <w:t>, de 20</w:t>
      </w:r>
      <w:r w:rsidR="00BF5D90">
        <w:rPr>
          <w:sz w:val="28"/>
          <w:szCs w:val="28"/>
        </w:rPr>
        <w:t>1</w:t>
      </w:r>
      <w:r w:rsidR="00554F38">
        <w:rPr>
          <w:sz w:val="28"/>
          <w:szCs w:val="28"/>
        </w:rPr>
        <w:t>7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CA9B" w14:textId="77777777" w:rsidR="004F2629" w:rsidRDefault="004F2629">
      <w:r>
        <w:separator/>
      </w:r>
    </w:p>
  </w:endnote>
  <w:endnote w:type="continuationSeparator" w:id="0">
    <w:p w14:paraId="5C950854" w14:textId="77777777" w:rsidR="004F2629" w:rsidRDefault="004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FA57" w14:textId="77777777" w:rsidR="004F2629" w:rsidRDefault="004F2629">
      <w:r>
        <w:separator/>
      </w:r>
    </w:p>
  </w:footnote>
  <w:footnote w:type="continuationSeparator" w:id="0">
    <w:p w14:paraId="2510EE7F" w14:textId="77777777" w:rsidR="004F2629" w:rsidRDefault="004F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07D6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2629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5923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d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1FD51-F610-4DDB-9F6D-9B9BAC47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2023-02-02T20:45:00Z</dcterms:created>
  <dcterms:modified xsi:type="dcterms:W3CDTF">2023-02-07T13:18:00Z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